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A34C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A34CA">
              <w:rPr>
                <w:b/>
              </w:rPr>
              <w:t>2046811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A34CA">
        <w:rPr>
          <w:b/>
        </w:rPr>
        <w:t>д</w:t>
      </w:r>
      <w:r w:rsidR="00CA34CA" w:rsidRPr="00CA34CA">
        <w:rPr>
          <w:b/>
        </w:rPr>
        <w:t>россел</w:t>
      </w:r>
      <w:r w:rsidR="00CA34CA">
        <w:rPr>
          <w:b/>
        </w:rPr>
        <w:t>ей</w:t>
      </w:r>
      <w:r w:rsidR="00B51FD2">
        <w:rPr>
          <w:b/>
        </w:rPr>
        <w:t xml:space="preserve"> </w:t>
      </w:r>
      <w:bookmarkStart w:id="0" w:name="_GoBack"/>
      <w:bookmarkEnd w:id="0"/>
      <w:r w:rsidR="00CA34CA" w:rsidRPr="00CA34CA">
        <w:rPr>
          <w:b/>
        </w:rPr>
        <w:t>1И 36/40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FD2" w:rsidRPr="00B51FD2" w:rsidRDefault="00B51FD2" w:rsidP="00B51FD2">
            <w:pPr>
              <w:jc w:val="center"/>
            </w:pPr>
            <w:r w:rsidRPr="00B51FD2">
              <w:t>Д</w:t>
            </w:r>
            <w:r w:rsidRPr="00B51FD2">
              <w:t>россел</w:t>
            </w:r>
            <w:r w:rsidRPr="00B51FD2">
              <w:t>ь</w:t>
            </w:r>
          </w:p>
          <w:p w:rsidR="00452BA8" w:rsidRPr="00833833" w:rsidRDefault="00B51FD2" w:rsidP="00B51FD2">
            <w:pPr>
              <w:jc w:val="center"/>
              <w:rPr>
                <w:color w:val="000000"/>
              </w:rPr>
            </w:pPr>
            <w:r w:rsidRPr="00B51FD2">
              <w:t>1И 36/40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>формирования электроимпульса для поджига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B51FD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36-40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  <w:r w:rsidR="00B51FD2">
              <w:rPr>
                <w:color w:val="000000"/>
              </w:rPr>
              <w:t>, 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B51FD2">
        <w:rPr>
          <w:bCs/>
          <w:sz w:val="24"/>
          <w:szCs w:val="24"/>
        </w:rPr>
        <w:t>дроссели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51FD2">
        <w:rPr>
          <w:bCs/>
          <w:sz w:val="24"/>
          <w:szCs w:val="24"/>
        </w:rPr>
        <w:t>дросселей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B51FD2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Дроссели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982831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B51FD2">
        <w:rPr>
          <w:bCs/>
          <w:sz w:val="24"/>
          <w:szCs w:val="24"/>
        </w:rPr>
        <w:t>дросселей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B51FD2">
        <w:rPr>
          <w:bCs/>
          <w:sz w:val="24"/>
          <w:szCs w:val="24"/>
        </w:rPr>
        <w:t>дросселей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B51FD2">
        <w:rPr>
          <w:bCs/>
        </w:rPr>
        <w:t>дроссели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</w:t>
      </w:r>
      <w:r w:rsidR="00830CE0" w:rsidRPr="00D618BD">
        <w:rPr>
          <w:bCs/>
        </w:rPr>
        <w:lastRenderedPageBreak/>
        <w:t>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51FD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Дроссели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B51FD2">
        <w:rPr>
          <w:bCs/>
        </w:rPr>
        <w:t>дросселей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B51FD2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Дроссели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B51FD2">
        <w:rPr>
          <w:bCs/>
        </w:rPr>
        <w:t xml:space="preserve">дросселей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831" w:rsidRDefault="00982831">
      <w:r>
        <w:separator/>
      </w:r>
    </w:p>
  </w:endnote>
  <w:endnote w:type="continuationSeparator" w:id="0">
    <w:p w:rsidR="00982831" w:rsidRDefault="0098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51FD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831" w:rsidRDefault="00982831">
      <w:r>
        <w:separator/>
      </w:r>
    </w:p>
  </w:footnote>
  <w:footnote w:type="continuationSeparator" w:id="0">
    <w:p w:rsidR="00982831" w:rsidRDefault="0098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F90DF-1AA0-404B-8CD2-508609D5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119</cp:revision>
  <cp:lastPrinted>2009-10-15T06:49:00Z</cp:lastPrinted>
  <dcterms:created xsi:type="dcterms:W3CDTF">2015-02-10T07:22:00Z</dcterms:created>
  <dcterms:modified xsi:type="dcterms:W3CDTF">2017-09-23T12:43:00Z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